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10506" w:type="dxa"/>
        <w:tblLook w:val="04A0" w:firstRow="1" w:lastRow="0" w:firstColumn="1" w:lastColumn="0" w:noHBand="0" w:noVBand="1"/>
      </w:tblPr>
      <w:tblGrid>
        <w:gridCol w:w="2053"/>
        <w:gridCol w:w="6614"/>
        <w:gridCol w:w="1839"/>
      </w:tblGrid>
      <w:tr w:rsidR="00DE17FD" w:rsidRPr="0081593D">
        <w:trPr>
          <w:trHeight w:val="797"/>
        </w:trPr>
        <w:tc>
          <w:tcPr>
            <w:tcW w:w="2053" w:type="dxa"/>
            <w:vAlign w:val="center"/>
            <w:hideMark/>
          </w:tcPr>
          <w:p w:rsidR="00DE17FD" w:rsidRPr="0081593D" w:rsidRDefault="0081593D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 w:rsidRPr="0081593D">
              <w:rPr>
                <w:rFonts w:ascii="DVOT-SurekhMR" w:hAnsi="DVOT-SurekhMR" w:cs="DVOT-SurekhMR"/>
                <w:noProof/>
                <w:lang w:val="en-IN" w:eastAsia="en-IN" w:bidi="hi-IN"/>
              </w:rPr>
              <w:drawing>
                <wp:inline distT="0" distB="0" distL="0" distR="0" wp14:anchorId="422DF8A4" wp14:editId="78A89333">
                  <wp:extent cx="1164590" cy="862330"/>
                  <wp:effectExtent l="0" t="0" r="0" b="0"/>
                  <wp:docPr id="3" name="Picture 3" descr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vAlign w:val="center"/>
            <w:hideMark/>
          </w:tcPr>
          <w:p w:rsidR="00DE17FD" w:rsidRPr="0081593D" w:rsidRDefault="0081593D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val="en-IN" w:bidi="hi-IN"/>
              </w:rPr>
            </w:pPr>
            <w:r w:rsidRPr="0081593D">
              <w:rPr>
                <w:rFonts w:ascii="DVOT-SurekhMR" w:hAnsi="DVOT-SurekhMR" w:cs="DVOT-SurekhMR"/>
                <w:noProof/>
                <w:lang w:val="en-IN" w:eastAsia="en-IN" w:bidi="hi-IN"/>
              </w:rPr>
              <w:drawing>
                <wp:inline distT="0" distB="0" distL="0" distR="0" wp14:anchorId="762413BE" wp14:editId="611668EA">
                  <wp:extent cx="629920" cy="534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7FD" w:rsidRPr="0081593D" w:rsidRDefault="0081593D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 w:val="40"/>
                <w:szCs w:val="40"/>
              </w:rPr>
            </w:pPr>
            <w:r w:rsidRPr="0081593D">
              <w:rPr>
                <w:rFonts w:ascii="DVOT-SurekhMR" w:hAnsi="DVOT-SurekhMR" w:cs="DVOT-SurekhMR"/>
                <w:sz w:val="40"/>
                <w:szCs w:val="40"/>
                <w:cs/>
                <w:lang w:bidi="hi-IN"/>
              </w:rPr>
              <w:t>मिरा भाईंदर महानगरपालिका</w:t>
            </w:r>
          </w:p>
          <w:p w:rsidR="00DE17FD" w:rsidRPr="0081593D" w:rsidRDefault="0081593D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</w:pP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स्व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. 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इंदिरा गांधी भवन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मुख्य कार्यालय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छत्रपती शिवाजी महाराज मार्ग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>,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val="en-IN" w:bidi="hi-IN"/>
              </w:rPr>
              <w:t xml:space="preserve"> 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भाईंदर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</w:rPr>
              <w:t xml:space="preserve"> (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प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</w:rPr>
              <w:t xml:space="preserve">.), 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ता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</w:rPr>
              <w:t>.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ठाणे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</w:rPr>
              <w:t>-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४०११०१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cs/>
                <w:lang w:bidi="hi-IN"/>
              </w:rPr>
              <w:t xml:space="preserve"> 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दुरध्वनी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cs/>
                <w:lang w:bidi="hi-IN"/>
              </w:rPr>
              <w:t xml:space="preserve"> 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क्रं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</w:rPr>
              <w:t>.</w:t>
            </w:r>
            <w:r w:rsidRPr="0081593D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२८१९२८२८</w:t>
            </w:r>
          </w:p>
          <w:p w:rsidR="00DE17FD" w:rsidRPr="0081593D" w:rsidRDefault="0081593D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Cs w:val="48"/>
                <w:lang w:bidi="mr-IN"/>
              </w:rPr>
            </w:pPr>
            <w:r w:rsidRPr="0081593D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 xml:space="preserve">पाणी </w:t>
            </w:r>
            <w:r w:rsidRPr="0081593D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>पुरवठा व मलनि</w:t>
            </w:r>
            <w:r w:rsidRPr="0081593D">
              <w:rPr>
                <w:rFonts w:ascii="DVOT-SurekhMR" w:hAnsi="DVOT-SurekhMR" w:cs="DVOT-SurekhMR"/>
                <w:sz w:val="28"/>
                <w:szCs w:val="28"/>
                <w:u w:val="single"/>
                <w:lang w:val="en-IN" w:bidi="mr-IN"/>
              </w:rPr>
              <w:t>:</w:t>
            </w:r>
            <w:r w:rsidRPr="0081593D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 xml:space="preserve">सारण </w:t>
            </w:r>
            <w:r w:rsidRPr="0081593D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>विभाग</w:t>
            </w:r>
          </w:p>
        </w:tc>
        <w:tc>
          <w:tcPr>
            <w:tcW w:w="1839" w:type="dxa"/>
            <w:vAlign w:val="center"/>
          </w:tcPr>
          <w:p w:rsidR="00DE17FD" w:rsidRPr="0081593D" w:rsidRDefault="00DE17FD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 w:val="38"/>
                <w:szCs w:val="38"/>
                <w:lang w:bidi="mr-IN"/>
              </w:rPr>
            </w:pPr>
          </w:p>
          <w:p w:rsidR="00DE17FD" w:rsidRPr="0081593D" w:rsidRDefault="0081593D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 w:rsidRPr="0081593D">
              <w:rPr>
                <w:rFonts w:ascii="DVOT-SurekhMR" w:hAnsi="DVOT-SurekhMR" w:cs="DVOT-SurekhMR"/>
                <w:noProof/>
                <w:szCs w:val="48"/>
                <w:lang w:val="en-IN" w:eastAsia="en-IN" w:bidi="hi-IN"/>
              </w:rPr>
              <w:drawing>
                <wp:inline distT="0" distB="0" distL="0" distR="0" wp14:anchorId="33C3D3D1" wp14:editId="7AA1C799">
                  <wp:extent cx="862330" cy="10007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7FD" w:rsidRPr="0081593D" w:rsidRDefault="00DE17FD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</w:tc>
      </w:tr>
    </w:tbl>
    <w:p w:rsidR="00DE17FD" w:rsidRPr="0081593D" w:rsidRDefault="0081593D">
      <w:pPr>
        <w:rPr>
          <w:rFonts w:ascii="DVOT-SurekhMR" w:hAnsi="DVOT-SurekhMR" w:cs="DVOT-SurekhMR"/>
          <w:b/>
          <w:bCs/>
          <w:sz w:val="22"/>
          <w:szCs w:val="22"/>
          <w:lang w:bidi="mr-IN"/>
        </w:rPr>
      </w:pPr>
      <w:r w:rsidRPr="0081593D">
        <w:rPr>
          <w:rFonts w:ascii="DVOT-SurekhMR" w:hAnsi="DVOT-SurekhMR" w:cs="DVOT-SurekhMR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32E25" wp14:editId="7CBE1B21">
                <wp:simplePos x="0" y="0"/>
                <wp:positionH relativeFrom="column">
                  <wp:posOffset>-829340</wp:posOffset>
                </wp:positionH>
                <wp:positionV relativeFrom="paragraph">
                  <wp:posOffset>1826673</wp:posOffset>
                </wp:positionV>
                <wp:extent cx="7962295" cy="31898"/>
                <wp:effectExtent l="19050" t="38100" r="38735" b="444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295" cy="31898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B5A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3pt,143.85pt" to="561.6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" strokeweight="6pt">
                <v:stroke linestyle="thickBetweenThin"/>
              </v:line>
            </w:pict>
          </mc:Fallback>
        </mc:AlternateContent>
      </w:r>
    </w:p>
    <w:p w:rsidR="00DE17FD" w:rsidRPr="0081593D" w:rsidRDefault="0081593D">
      <w:pPr>
        <w:rPr>
          <w:rFonts w:ascii="DVOT-SurekhMR" w:hAnsi="DVOT-SurekhMR" w:cs="DVOT-SurekhMR"/>
          <w:sz w:val="32"/>
          <w:szCs w:val="36"/>
          <w:lang w:bidi="mr-IN"/>
        </w:rPr>
      </w:pPr>
      <w:r w:rsidRPr="0081593D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जा</w:t>
      </w:r>
      <w:r w:rsidRPr="0081593D">
        <w:rPr>
          <w:rFonts w:ascii="DVOT-SurekhMR" w:hAnsi="DVOT-SurekhMR" w:cs="DVOT-SurekhMR"/>
          <w:b/>
          <w:bCs/>
          <w:sz w:val="22"/>
          <w:szCs w:val="22"/>
          <w:lang w:bidi="mr-IN"/>
        </w:rPr>
        <w:t>.</w:t>
      </w:r>
      <w:r w:rsidRPr="0081593D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क्र</w:t>
      </w:r>
      <w:r w:rsidRPr="0081593D">
        <w:rPr>
          <w:rFonts w:ascii="DVOT-SurekhMR" w:hAnsi="DVOT-SurekhMR" w:cs="DVOT-SurekhMR"/>
          <w:b/>
          <w:bCs/>
          <w:sz w:val="22"/>
          <w:szCs w:val="22"/>
          <w:lang w:bidi="mr-IN"/>
        </w:rPr>
        <w:t>.</w:t>
      </w:r>
      <w:r w:rsidRPr="0081593D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मनपा</w:t>
      </w:r>
      <w:r w:rsidRPr="0081593D">
        <w:rPr>
          <w:rFonts w:ascii="DVOT-SurekhMR" w:hAnsi="DVOT-SurekhMR" w:cs="DVOT-SurekhMR"/>
          <w:b/>
          <w:bCs/>
          <w:sz w:val="22"/>
          <w:szCs w:val="22"/>
          <w:lang w:bidi="mr-IN"/>
        </w:rPr>
        <w:t>/</w:t>
      </w:r>
      <w:r w:rsidRPr="0081593D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पापु व मलनि</w:t>
      </w:r>
      <w:r w:rsidRPr="0081593D">
        <w:rPr>
          <w:rFonts w:ascii="DVOT-SurekhMR" w:hAnsi="DVOT-SurekhMR" w:cs="DVOT-SurekhMR"/>
          <w:b/>
          <w:bCs/>
          <w:sz w:val="22"/>
          <w:szCs w:val="22"/>
          <w:lang w:bidi="mr-IN"/>
        </w:rPr>
        <w:t xml:space="preserve">/           /20                             </w:t>
      </w:r>
      <w:r w:rsidRPr="0081593D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दि</w:t>
      </w:r>
      <w:r w:rsidRPr="0081593D">
        <w:rPr>
          <w:rFonts w:ascii="DVOT-SurekhMR" w:hAnsi="DVOT-SurekhMR" w:cs="DVOT-SurekhMR"/>
          <w:b/>
          <w:bCs/>
          <w:sz w:val="22"/>
          <w:szCs w:val="22"/>
          <w:lang w:bidi="mr-IN"/>
        </w:rPr>
        <w:t xml:space="preserve">.     /      /20 </w:t>
      </w:r>
      <w:r w:rsidRPr="0081593D">
        <w:rPr>
          <w:rFonts w:ascii="DVOT-SurekhMR" w:hAnsi="DVOT-SurekhMR" w:cs="DVOT-SurekhMR"/>
          <w:b/>
          <w:sz w:val="36"/>
          <w:szCs w:val="32"/>
        </w:rPr>
        <w:t xml:space="preserve">            </w:t>
      </w:r>
      <w:r w:rsidRPr="0081593D">
        <w:rPr>
          <w:rFonts w:ascii="DVOT-SurekhMR" w:hAnsi="DVOT-SurekhMR" w:cs="DVOT-SurekhMR"/>
          <w:sz w:val="32"/>
          <w:szCs w:val="36"/>
          <w:lang w:bidi="mr-IN"/>
        </w:rPr>
        <w:t xml:space="preserve">                       </w:t>
      </w:r>
    </w:p>
    <w:p w:rsidR="00DE17FD" w:rsidRPr="0081593D" w:rsidRDefault="00DE17FD">
      <w:pPr>
        <w:rPr>
          <w:rFonts w:ascii="DVOT-SurekhMR" w:hAnsi="DVOT-SurekhMR" w:cs="DVOT-SurekhMR"/>
          <w:sz w:val="8"/>
        </w:rPr>
      </w:pPr>
    </w:p>
    <w:p w:rsidR="00DE17FD" w:rsidRPr="0081593D" w:rsidRDefault="0081593D">
      <w:pPr>
        <w:rPr>
          <w:rFonts w:ascii="DVOT-SurekhMR" w:hAnsi="DVOT-SurekhMR" w:cs="DVOT-SurekhMR"/>
          <w:b/>
          <w:sz w:val="36"/>
        </w:rPr>
      </w:pPr>
      <w:r w:rsidRPr="0081593D">
        <w:rPr>
          <w:rFonts w:ascii="DVOT-SurekhMR" w:hAnsi="DVOT-SurekhMR" w:cs="DVOT-SurekhMR"/>
          <w:b/>
          <w:bCs/>
          <w:cs/>
          <w:lang w:bidi="hi-IN"/>
        </w:rPr>
        <w:t>प्रति</w:t>
      </w:r>
      <w:r w:rsidRPr="0081593D">
        <w:rPr>
          <w:rFonts w:ascii="DVOT-SurekhMR" w:hAnsi="DVOT-SurekhMR" w:cs="DVOT-SurekhMR"/>
          <w:b/>
          <w:sz w:val="36"/>
        </w:rPr>
        <w:t>,</w:t>
      </w:r>
    </w:p>
    <w:p w:rsidR="00DE17FD" w:rsidRPr="0081593D" w:rsidRDefault="00F066F2">
      <w:pPr>
        <w:rPr>
          <w:rFonts w:ascii="DVOT-SurekhMR" w:hAnsi="DVOT-SurekhMR" w:cs="DVOT-SurekhMR"/>
          <w:b/>
        </w:rPr>
      </w:pPr>
      <w:r>
        <w:rPr>
          <w:rFonts w:ascii="DVOT-SurekhMR" w:hAnsi="DVOT-SurekhMR" w:cs="DVOT-SurekhMR"/>
          <w:b/>
        </w:rPr>
        <w:t>–––––––––</w:t>
      </w:r>
    </w:p>
    <w:p w:rsidR="00DE17FD" w:rsidRPr="0081593D" w:rsidRDefault="00F066F2">
      <w:pPr>
        <w:rPr>
          <w:rFonts w:ascii="DVOT-SurekhMR" w:hAnsi="DVOT-SurekhMR" w:cs="DVOT-SurekhMR"/>
          <w:b/>
        </w:rPr>
      </w:pPr>
      <w:r>
        <w:rPr>
          <w:rFonts w:ascii="DVOT-SurekhMR" w:hAnsi="DVOT-SurekhMR" w:cs="DVOT-SurekhMR"/>
          <w:b/>
        </w:rPr>
        <w:t>–––––––––</w:t>
      </w:r>
    </w:p>
    <w:p w:rsidR="00DE17FD" w:rsidRPr="0081593D" w:rsidRDefault="00DE17FD">
      <w:pPr>
        <w:rPr>
          <w:rFonts w:ascii="DVOT-SurekhMR" w:hAnsi="DVOT-SurekhMR" w:cs="DVOT-SurekhMR"/>
          <w:b/>
          <w:sz w:val="16"/>
        </w:rPr>
      </w:pPr>
    </w:p>
    <w:p w:rsidR="00DE17FD" w:rsidRPr="0081593D" w:rsidRDefault="00DE17FD">
      <w:pPr>
        <w:tabs>
          <w:tab w:val="left" w:pos="2085"/>
        </w:tabs>
        <w:spacing w:line="276" w:lineRule="auto"/>
        <w:rPr>
          <w:rFonts w:ascii="DVOT-SurekhMR" w:hAnsi="DVOT-SurekhMR" w:cs="DVOT-SurekhMR"/>
          <w:b/>
          <w:sz w:val="12"/>
        </w:rPr>
      </w:pPr>
    </w:p>
    <w:p w:rsidR="00DE17FD" w:rsidRPr="0081593D" w:rsidRDefault="0081593D">
      <w:pPr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  <w:sz w:val="36"/>
        </w:rPr>
        <w:tab/>
      </w:r>
      <w:r w:rsidRPr="0081593D">
        <w:rPr>
          <w:rFonts w:ascii="DVOT-SurekhMR" w:hAnsi="DVOT-SurekhMR" w:cs="DVOT-SurekhMR"/>
          <w:b/>
          <w:bCs/>
          <w:cs/>
          <w:lang w:bidi="hi-IN"/>
        </w:rPr>
        <w:t xml:space="preserve">विषय </w:t>
      </w:r>
      <w:r w:rsidRPr="0081593D">
        <w:rPr>
          <w:rFonts w:ascii="DVOT-SurekhMR" w:hAnsi="DVOT-SurekhMR" w:cs="DVOT-SurekhMR"/>
          <w:b/>
        </w:rPr>
        <w:t xml:space="preserve">:- </w:t>
      </w:r>
      <w:r w:rsidR="002C3744" w:rsidRPr="006B3C34">
        <w:rPr>
          <w:rFonts w:ascii="DVOT-SurekhMR" w:hAnsi="DVOT-SurekhMR" w:cs="DVOT-SurekhMR"/>
          <w:b/>
          <w:bCs/>
          <w:cs/>
          <w:lang w:bidi="hi-IN"/>
        </w:rPr>
        <w:t>तात्पु</w:t>
      </w:r>
      <w:r w:rsidR="002C3744" w:rsidRPr="006B3C34">
        <w:rPr>
          <w:rFonts w:ascii="DVOT-SurekhMR" w:hAnsi="DVOT-SurekhMR" w:cs="DVOT-SurekhMR"/>
          <w:b/>
          <w:bCs/>
          <w:lang w:bidi="hi-IN"/>
        </w:rPr>
        <w:t>रती नळ</w:t>
      </w:r>
      <w:r w:rsidR="002C3744" w:rsidRPr="006B3C34">
        <w:rPr>
          <w:rFonts w:ascii="DVOT-SurekhMR" w:hAnsi="DVOT-SurekhMR" w:cs="DVOT-SurekhMR"/>
          <w:b/>
          <w:bCs/>
          <w:cs/>
          <w:lang w:bidi="hi-IN"/>
        </w:rPr>
        <w:t xml:space="preserve">जोडणी </w:t>
      </w:r>
      <w:r w:rsidR="002C3744" w:rsidRPr="006B3C34">
        <w:rPr>
          <w:rFonts w:ascii="DVOT-SurekhMR" w:hAnsi="DVOT-SurekhMR" w:cs="DVOT-SurekhMR"/>
          <w:b/>
          <w:bCs/>
          <w:lang w:bidi="hi-IN"/>
        </w:rPr>
        <w:t>खंडीत करणे.</w:t>
      </w:r>
    </w:p>
    <w:p w:rsidR="00DE17FD" w:rsidRPr="006B3C34" w:rsidRDefault="0081593D">
      <w:pPr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  <w:b/>
        </w:rPr>
        <w:tab/>
      </w:r>
      <w:r w:rsidRPr="006B3C34">
        <w:rPr>
          <w:rFonts w:ascii="DVOT-SurekhMR" w:hAnsi="DVOT-SurekhMR" w:cs="DVOT-SurekhMR"/>
          <w:b/>
        </w:rPr>
        <w:t xml:space="preserve">         </w:t>
      </w:r>
      <w:r w:rsidRPr="006B3C34">
        <w:rPr>
          <w:rFonts w:ascii="DVOT-SurekhMR" w:hAnsi="DVOT-SurekhMR" w:cs="DVOT-SurekhMR"/>
          <w:b/>
          <w:bCs/>
          <w:cs/>
          <w:lang w:bidi="hi-IN"/>
        </w:rPr>
        <w:t>ग्राहक क्र</w:t>
      </w:r>
      <w:r w:rsidR="006B3C34">
        <w:rPr>
          <w:rFonts w:ascii="DVOT-SurekhMR" w:hAnsi="DVOT-SurekhMR" w:cs="DVOT-SurekhMR"/>
          <w:b/>
        </w:rPr>
        <w:t>. –––––––––</w:t>
      </w:r>
    </w:p>
    <w:p w:rsidR="00DE17FD" w:rsidRPr="0081593D" w:rsidRDefault="0081593D">
      <w:pPr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  <w:b/>
        </w:rPr>
        <w:tab/>
      </w:r>
      <w:r w:rsidRPr="0081593D">
        <w:rPr>
          <w:rFonts w:ascii="DVOT-SurekhMR" w:hAnsi="DVOT-SurekhMR" w:cs="DVOT-SurekhMR"/>
          <w:b/>
          <w:bCs/>
          <w:cs/>
          <w:lang w:bidi="hi-IN"/>
        </w:rPr>
        <w:t xml:space="preserve">संदर्भ </w:t>
      </w:r>
      <w:r w:rsidRPr="0081593D">
        <w:rPr>
          <w:rFonts w:ascii="DVOT-SurekhMR" w:hAnsi="DVOT-SurekhMR" w:cs="DVOT-SurekhMR"/>
          <w:b/>
        </w:rPr>
        <w:t xml:space="preserve">:- 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आपले दि</w:t>
      </w:r>
      <w:r w:rsidRPr="0081593D">
        <w:rPr>
          <w:rFonts w:ascii="DVOT-SurekhMR" w:hAnsi="DVOT-SurekhMR" w:cs="DVOT-SurekhMR"/>
          <w:b/>
        </w:rPr>
        <w:t xml:space="preserve">.    /    /2025 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रोजीचे पत्र</w:t>
      </w:r>
      <w:r w:rsidRPr="0081593D">
        <w:rPr>
          <w:rFonts w:ascii="DVOT-SurekhMR" w:hAnsi="DVOT-SurekhMR" w:cs="DVOT-SurekhMR"/>
          <w:b/>
        </w:rPr>
        <w:t>.</w:t>
      </w:r>
    </w:p>
    <w:p w:rsidR="00DE17FD" w:rsidRPr="0081593D" w:rsidRDefault="00DE17FD">
      <w:pPr>
        <w:rPr>
          <w:rFonts w:ascii="DVOT-SurekhMR" w:hAnsi="DVOT-SurekhMR" w:cs="DVOT-SurekhMR"/>
          <w:sz w:val="22"/>
        </w:rPr>
      </w:pPr>
    </w:p>
    <w:p w:rsidR="00DE17FD" w:rsidRPr="0081593D" w:rsidRDefault="0081593D">
      <w:pPr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  <w:b/>
          <w:bCs/>
          <w:cs/>
          <w:lang w:bidi="hi-IN"/>
        </w:rPr>
        <w:t>महोदय</w:t>
      </w:r>
      <w:r w:rsidRPr="0081593D">
        <w:rPr>
          <w:rFonts w:ascii="DVOT-SurekhMR" w:hAnsi="DVOT-SurekhMR" w:cs="DVOT-SurekhMR"/>
          <w:b/>
        </w:rPr>
        <w:t>,</w:t>
      </w:r>
    </w:p>
    <w:p w:rsidR="00DE17FD" w:rsidRPr="0081593D" w:rsidRDefault="0081593D">
      <w:pPr>
        <w:spacing w:line="276" w:lineRule="auto"/>
        <w:jc w:val="both"/>
        <w:rPr>
          <w:rFonts w:ascii="DVOT-SurekhMR" w:hAnsi="DVOT-SurekhMR" w:cs="DVOT-SurekhMR"/>
        </w:rPr>
      </w:pPr>
      <w:r w:rsidRPr="0081593D">
        <w:rPr>
          <w:rFonts w:ascii="DVOT-SurekhMR" w:hAnsi="DVOT-SurekhMR" w:cs="DVOT-SurekhMR"/>
        </w:rPr>
        <w:tab/>
      </w:r>
      <w:r w:rsidRPr="0081593D">
        <w:rPr>
          <w:rFonts w:ascii="DVOT-SurekhMR" w:hAnsi="DVOT-SurekhMR" w:cs="DVOT-SurekhMR"/>
          <w:cs/>
          <w:lang w:bidi="hi-IN"/>
        </w:rPr>
        <w:t>उपरोक्त संदर्भिय पत्रान्वये आपणास कळविण्यात येते की</w:t>
      </w:r>
      <w:r w:rsidRPr="0081593D">
        <w:rPr>
          <w:rFonts w:ascii="DVOT-SurekhMR" w:hAnsi="DVOT-SurekhMR" w:cs="DVOT-SurekhMR"/>
        </w:rPr>
        <w:t xml:space="preserve">, </w:t>
      </w:r>
      <w:r w:rsidRPr="0081593D">
        <w:rPr>
          <w:rFonts w:ascii="DVOT-SurekhMR" w:hAnsi="DVOT-SurekhMR" w:cs="DVOT-SurekhMR"/>
          <w:cs/>
          <w:lang w:bidi="hi-IN"/>
        </w:rPr>
        <w:t>जलजोडणी बंद करणे शुल्क रु</w:t>
      </w:r>
      <w:r w:rsidR="009E2377">
        <w:rPr>
          <w:rFonts w:ascii="DVOT-SurekhMR" w:hAnsi="DVOT-SurekhMR" w:cs="DVOT-SurekhMR"/>
        </w:rPr>
        <w:t xml:space="preserve">………. </w:t>
      </w:r>
      <w:r w:rsidRPr="0081593D">
        <w:rPr>
          <w:rFonts w:ascii="DVOT-SurekhMR" w:hAnsi="DVOT-SurekhMR" w:cs="DVOT-SurekhMR"/>
        </w:rPr>
        <w:t xml:space="preserve"> </w:t>
      </w:r>
      <w:r w:rsidRPr="0081593D">
        <w:rPr>
          <w:rFonts w:ascii="DVOT-SurekhMR" w:hAnsi="DVOT-SurekhMR" w:cs="DVOT-SurekhMR"/>
          <w:cs/>
          <w:lang w:bidi="hi-IN"/>
        </w:rPr>
        <w:t>व खड्डा दुरुस्ती रु</w:t>
      </w:r>
      <w:r w:rsidR="009E2377">
        <w:rPr>
          <w:rFonts w:ascii="DVOT-SurekhMR" w:hAnsi="DVOT-SurekhMR" w:cs="DVOT-SurekhMR"/>
        </w:rPr>
        <w:t>. …………..</w:t>
      </w:r>
      <w:r w:rsidRPr="0081593D">
        <w:rPr>
          <w:rFonts w:ascii="DVOT-SurekhMR" w:hAnsi="DVOT-SurekhMR" w:cs="DVOT-SurekhMR"/>
        </w:rPr>
        <w:t xml:space="preserve"> </w:t>
      </w:r>
      <w:r w:rsidRPr="0081593D">
        <w:rPr>
          <w:rFonts w:ascii="DVOT-SurekhMR" w:hAnsi="DVOT-SurekhMR" w:cs="DVOT-SurekhMR"/>
          <w:cs/>
          <w:lang w:bidi="hi-IN"/>
        </w:rPr>
        <w:t>एकूण रु</w:t>
      </w:r>
      <w:r w:rsidR="009E2377">
        <w:rPr>
          <w:rFonts w:ascii="DVOT-SurekhMR" w:hAnsi="DVOT-SurekhMR" w:cs="DVOT-SurekhMR"/>
        </w:rPr>
        <w:t xml:space="preserve">…………. </w:t>
      </w:r>
      <w:r w:rsidRPr="0081593D">
        <w:rPr>
          <w:rFonts w:ascii="DVOT-SurekhMR" w:hAnsi="DVOT-SurekhMR" w:cs="DVOT-SurekhMR"/>
          <w:cs/>
          <w:lang w:bidi="hi-IN"/>
        </w:rPr>
        <w:t>प्रति जलजोडणी याप्रमाणे एकूण रु</w:t>
      </w:r>
      <w:r w:rsidR="009E2377">
        <w:rPr>
          <w:rFonts w:ascii="DVOT-SurekhMR" w:hAnsi="DVOT-SurekhMR" w:cs="DVOT-SurekhMR"/>
        </w:rPr>
        <w:t>………….</w:t>
      </w:r>
      <w:r w:rsidRPr="0081593D">
        <w:rPr>
          <w:rFonts w:ascii="DVOT-SurekhMR" w:hAnsi="DVOT-SurekhMR" w:cs="DVOT-SurekhMR"/>
        </w:rPr>
        <w:t xml:space="preserve"> </w:t>
      </w:r>
      <w:r w:rsidRPr="0081593D">
        <w:rPr>
          <w:rFonts w:ascii="DVOT-SurekhMR" w:hAnsi="DVOT-SurekhMR" w:cs="DVOT-SurekhMR"/>
          <w:cs/>
          <w:lang w:bidi="hi-IN"/>
        </w:rPr>
        <w:t xml:space="preserve">महानगरपालिका </w:t>
      </w:r>
      <w:r w:rsidRPr="0081593D">
        <w:rPr>
          <w:b/>
        </w:rPr>
        <w:t>“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पाणी पुरवठा</w:t>
      </w:r>
      <w:r w:rsidR="00C21FDF">
        <w:rPr>
          <w:rFonts w:ascii="DVOT-SurekhMR" w:hAnsi="DVOT-SurekhMR" w:cs="DVOT-SurekhMR"/>
          <w:b/>
          <w:bCs/>
          <w:lang w:bidi="hi-IN"/>
        </w:rPr>
        <w:t xml:space="preserve"> व मलनि</w:t>
      </w:r>
      <w:r w:rsidR="000023B4">
        <w:rPr>
          <w:rFonts w:ascii="DVOT-SurekhMR" w:hAnsi="DVOT-SurekhMR" w:cs="DVOT-SurekhMR"/>
          <w:b/>
          <w:bCs/>
          <w:lang w:bidi="hi-IN"/>
        </w:rPr>
        <w:t>:</w:t>
      </w:r>
      <w:r w:rsidR="00C21FDF">
        <w:rPr>
          <w:rFonts w:ascii="DVOT-SurekhMR" w:hAnsi="DVOT-SurekhMR" w:cs="DVOT-SurekhMR"/>
          <w:b/>
          <w:bCs/>
          <w:lang w:bidi="hi-IN"/>
        </w:rPr>
        <w:t>सारण विभाग</w:t>
      </w:r>
      <w:r w:rsidRPr="0081593D">
        <w:rPr>
          <w:b/>
        </w:rPr>
        <w:t>”</w:t>
      </w:r>
      <w:r w:rsidRPr="0081593D">
        <w:rPr>
          <w:rFonts w:ascii="DVOT-SurekhMR" w:hAnsi="DVOT-SurekhMR" w:cs="DVOT-SurekhMR"/>
          <w:cs/>
          <w:lang w:bidi="hi-IN"/>
        </w:rPr>
        <w:t xml:space="preserve"> विभागत रोखीने भरणा करणेत यावी</w:t>
      </w:r>
      <w:r w:rsidRPr="0081593D">
        <w:rPr>
          <w:rFonts w:ascii="DVOT-SurekhMR" w:hAnsi="DVOT-SurekhMR" w:cs="DVOT-SurekhMR"/>
        </w:rPr>
        <w:t xml:space="preserve">. </w:t>
      </w:r>
      <w:r w:rsidRPr="0081593D">
        <w:rPr>
          <w:rFonts w:ascii="DVOT-SurekhMR" w:hAnsi="DVOT-SurekhMR" w:cs="DVOT-SurekhMR"/>
          <w:cs/>
          <w:lang w:bidi="hi-IN"/>
        </w:rPr>
        <w:t>तद्नंतर जलजोडणी बंद करणेत येईल</w:t>
      </w:r>
      <w:r w:rsidRPr="0081593D">
        <w:rPr>
          <w:rFonts w:ascii="DVOT-SurekhMR" w:hAnsi="DVOT-SurekhMR" w:cs="DVOT-SurekhMR"/>
        </w:rPr>
        <w:t xml:space="preserve">. </w:t>
      </w:r>
      <w:r w:rsidRPr="0081593D">
        <w:rPr>
          <w:rFonts w:ascii="DVOT-SurekhMR" w:hAnsi="DVOT-SurekhMR" w:cs="DVOT-SurekhMR"/>
          <w:cs/>
          <w:lang w:bidi="hi-IN"/>
        </w:rPr>
        <w:t>तसेच जलजोडणी चालू करावयाची असल्यास रितसर अर्ज करुन पुर्नजलजोडणी शुल्क महानगरपालिका पाणी पुरवठा विभागात भरणा करणेत यावे</w:t>
      </w:r>
      <w:r w:rsidRPr="0081593D">
        <w:rPr>
          <w:rFonts w:ascii="DVOT-SurekhMR" w:hAnsi="DVOT-SurekhMR" w:cs="DVOT-SurekhMR"/>
        </w:rPr>
        <w:t xml:space="preserve">. </w:t>
      </w:r>
      <w:r w:rsidRPr="0081593D">
        <w:rPr>
          <w:rFonts w:ascii="DVOT-SurekhMR" w:hAnsi="DVOT-SurekhMR" w:cs="DVOT-SurekhMR"/>
          <w:cs/>
          <w:lang w:bidi="hi-IN"/>
        </w:rPr>
        <w:t>त्यानंतरच जलजोडणी पुन्हा चालू करणेत येईल</w:t>
      </w:r>
      <w:r w:rsidRPr="0081593D">
        <w:rPr>
          <w:rFonts w:ascii="DVOT-SurekhMR" w:hAnsi="DVOT-SurekhMR" w:cs="DVOT-SurekhMR"/>
        </w:rPr>
        <w:t>.</w:t>
      </w:r>
    </w:p>
    <w:p w:rsidR="00DE17FD" w:rsidRPr="0081593D" w:rsidRDefault="00DE17FD">
      <w:pPr>
        <w:spacing w:line="276" w:lineRule="auto"/>
        <w:jc w:val="both"/>
        <w:rPr>
          <w:rFonts w:ascii="DVOT-SurekhMR" w:hAnsi="DVOT-SurekhMR" w:cs="DVOT-SurekhMR"/>
          <w:sz w:val="12"/>
        </w:rPr>
      </w:pPr>
    </w:p>
    <w:p w:rsidR="00DE17FD" w:rsidRPr="0081593D" w:rsidRDefault="00DE17FD">
      <w:pPr>
        <w:spacing w:line="276" w:lineRule="auto"/>
        <w:jc w:val="both"/>
        <w:rPr>
          <w:rFonts w:ascii="DVOT-SurekhMR" w:hAnsi="DVOT-SurekhMR" w:cs="DVOT-SurekhMR"/>
          <w:sz w:val="6"/>
        </w:rPr>
      </w:pPr>
    </w:p>
    <w:p w:rsidR="00DE17FD" w:rsidRPr="0081593D" w:rsidRDefault="0081593D">
      <w:pPr>
        <w:ind w:left="5040"/>
        <w:jc w:val="center"/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  <w:b/>
          <w:bCs/>
          <w:cs/>
          <w:lang w:bidi="hi-IN"/>
        </w:rPr>
        <w:t>कार्यकारी अभियंता</w:t>
      </w:r>
    </w:p>
    <w:p w:rsidR="00DE17FD" w:rsidRPr="0081593D" w:rsidRDefault="0081593D">
      <w:pPr>
        <w:ind w:left="5040"/>
        <w:jc w:val="center"/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  <w:b/>
          <w:bCs/>
          <w:cs/>
          <w:lang w:bidi="hi-IN"/>
        </w:rPr>
        <w:t>पाणी पुरवठा व मलनिसारण विभाग</w:t>
      </w:r>
    </w:p>
    <w:p w:rsidR="00DE17FD" w:rsidRPr="0081593D" w:rsidRDefault="0081593D">
      <w:pPr>
        <w:ind w:left="5040"/>
        <w:jc w:val="center"/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  <w:b/>
          <w:bCs/>
          <w:cs/>
          <w:lang w:bidi="hi-IN"/>
        </w:rPr>
        <w:t>मिरा</w:t>
      </w:r>
      <w:r w:rsidRPr="0081593D">
        <w:rPr>
          <w:rFonts w:ascii="DVOT-SurekhMR" w:hAnsi="DVOT-SurekhMR" w:cs="DVOT-SurekhMR"/>
          <w:b/>
        </w:rPr>
        <w:t>-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भाईंदर महानगरपालिका</w:t>
      </w:r>
    </w:p>
    <w:p w:rsidR="00DE17FD" w:rsidRPr="0081593D" w:rsidRDefault="00DE17FD">
      <w:pPr>
        <w:spacing w:line="276" w:lineRule="auto"/>
        <w:jc w:val="right"/>
        <w:rPr>
          <w:rFonts w:ascii="DVOT-SurekhMR" w:hAnsi="DVOT-SurekhMR" w:cs="DVOT-SurekhMR"/>
          <w:b/>
          <w:sz w:val="10"/>
        </w:rPr>
      </w:pPr>
    </w:p>
    <w:p w:rsidR="00DE17FD" w:rsidRPr="0081593D" w:rsidRDefault="0081593D">
      <w:pPr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  <w:b/>
        </w:rPr>
        <w:t xml:space="preserve">––––––––––––––––––––––––––––––––––––– 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पर्यंतची पाणीपट्टी देयकाचा भरणा करण्याच्या अटीस अधिन राहून सदर जलजोडणी तात्पुरत्या स्वरुपात बंद करण्यात येत आहे</w:t>
      </w:r>
      <w:r w:rsidRPr="0081593D">
        <w:rPr>
          <w:rFonts w:ascii="DVOT-SurekhMR" w:hAnsi="DVOT-SurekhMR" w:cs="DVOT-SurekhMR"/>
          <w:b/>
        </w:rPr>
        <w:t>.</w:t>
      </w:r>
    </w:p>
    <w:p w:rsidR="00DE17FD" w:rsidRPr="0081593D" w:rsidRDefault="0081593D">
      <w:pPr>
        <w:rPr>
          <w:rFonts w:ascii="DVOT-SurekhMR" w:hAnsi="DVOT-SurekhMR" w:cs="DVOT-SurekhMR"/>
        </w:rPr>
      </w:pPr>
      <w:r w:rsidRPr="0081593D">
        <w:rPr>
          <w:rFonts w:ascii="DVOT-SurekhMR" w:hAnsi="DVOT-SurekhMR" w:cs="DVOT-SurekhMR"/>
          <w:cs/>
          <w:lang w:bidi="hi-IN"/>
        </w:rPr>
        <w:t xml:space="preserve">प्रत </w:t>
      </w:r>
      <w:r w:rsidRPr="0081593D">
        <w:rPr>
          <w:rFonts w:ascii="DVOT-SurekhMR" w:hAnsi="DVOT-SurekhMR" w:cs="DVOT-SurekhMR"/>
        </w:rPr>
        <w:t xml:space="preserve">:- 1) </w:t>
      </w:r>
      <w:r w:rsidRPr="0081593D">
        <w:rPr>
          <w:rFonts w:ascii="DVOT-SurekhMR" w:hAnsi="DVOT-SurekhMR" w:cs="DVOT-SurekhMR"/>
          <w:cs/>
          <w:lang w:bidi="hi-IN"/>
        </w:rPr>
        <w:t>श्री</w:t>
      </w:r>
      <w:r w:rsidRPr="0081593D">
        <w:rPr>
          <w:rFonts w:ascii="DVOT-SurekhMR" w:hAnsi="DVOT-SurekhMR" w:cs="DVOT-SurekhMR"/>
        </w:rPr>
        <w:t>. ––––––––––––––––––––––</w:t>
      </w:r>
    </w:p>
    <w:p w:rsidR="00DE17FD" w:rsidRPr="0081593D" w:rsidRDefault="0081593D">
      <w:pPr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</w:rPr>
        <w:tab/>
        <w:t xml:space="preserve">  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मेस्त्री</w:t>
      </w:r>
      <w:r w:rsidRPr="0081593D">
        <w:rPr>
          <w:rFonts w:ascii="DVOT-SurekhMR" w:hAnsi="DVOT-SurekhMR" w:cs="DVOT-SurekhMR"/>
          <w:b/>
        </w:rPr>
        <w:t xml:space="preserve">, 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पाणी पुरवठा विभाग</w:t>
      </w:r>
    </w:p>
    <w:p w:rsidR="00DE17FD" w:rsidRPr="0081593D" w:rsidRDefault="0081593D">
      <w:pPr>
        <w:rPr>
          <w:rFonts w:ascii="DVOT-SurekhMR" w:hAnsi="DVOT-SurekhMR" w:cs="DVOT-SurekhMR"/>
        </w:rPr>
      </w:pPr>
      <w:r w:rsidRPr="0081593D">
        <w:rPr>
          <w:rFonts w:ascii="DVOT-SurekhMR" w:hAnsi="DVOT-SurekhMR" w:cs="DVOT-SurekhMR"/>
          <w:b/>
        </w:rPr>
        <w:tab/>
        <w:t xml:space="preserve">  </w:t>
      </w:r>
      <w:r w:rsidRPr="0081593D">
        <w:rPr>
          <w:rFonts w:ascii="DVOT-SurekhMR" w:hAnsi="DVOT-SurekhMR" w:cs="DVOT-SurekhMR"/>
          <w:cs/>
          <w:lang w:bidi="hi-IN"/>
        </w:rPr>
        <w:t xml:space="preserve">उपरोक्त     </w:t>
      </w:r>
      <w:r w:rsidRPr="0081593D">
        <w:t>”</w:t>
      </w:r>
      <w:r w:rsidRPr="0081593D">
        <w:rPr>
          <w:rFonts w:ascii="DVOT-SurekhMR" w:hAnsi="DVOT-SurekhMR" w:cs="DVOT-SurekhMR"/>
          <w:cs/>
          <w:lang w:bidi="hi-IN"/>
        </w:rPr>
        <w:t xml:space="preserve"> व्यासाची जलजोडणी तात्पुरत्या स्वरुपात बंद करणेत यावी</w:t>
      </w:r>
      <w:r w:rsidRPr="0081593D">
        <w:rPr>
          <w:rFonts w:ascii="DVOT-SurekhMR" w:hAnsi="DVOT-SurekhMR" w:cs="DVOT-SurekhMR"/>
        </w:rPr>
        <w:t xml:space="preserve">. </w:t>
      </w:r>
      <w:r w:rsidRPr="0081593D">
        <w:rPr>
          <w:rFonts w:ascii="DVOT-SurekhMR" w:hAnsi="DVOT-SurekhMR" w:cs="DVOT-SurekhMR"/>
          <w:cs/>
          <w:lang w:bidi="hi-IN"/>
        </w:rPr>
        <w:t>जलजोडणी बंद करण्यापूर्वी जलजोडणी बंद करणे शुल्क व खड्डा दुरुस्ती पावत्या तपासून घ्याव्यात व तसा अहवाल या कार्यालयास सादर करावा</w:t>
      </w:r>
      <w:r w:rsidRPr="0081593D">
        <w:rPr>
          <w:rFonts w:ascii="DVOT-SurekhMR" w:hAnsi="DVOT-SurekhMR" w:cs="DVOT-SurekhMR"/>
        </w:rPr>
        <w:t>.</w:t>
      </w:r>
    </w:p>
    <w:p w:rsidR="00DE17FD" w:rsidRPr="0081593D" w:rsidRDefault="0081593D">
      <w:pPr>
        <w:jc w:val="both"/>
        <w:rPr>
          <w:rFonts w:ascii="DVOT-SurekhMR" w:hAnsi="DVOT-SurekhMR" w:cs="DVOT-SurekhMR"/>
        </w:rPr>
      </w:pPr>
      <w:r w:rsidRPr="0081593D">
        <w:rPr>
          <w:rFonts w:ascii="DVOT-SurekhMR" w:hAnsi="DVOT-SurekhMR" w:cs="DVOT-SurekhMR"/>
        </w:rPr>
        <w:t xml:space="preserve">2) </w:t>
      </w:r>
      <w:r w:rsidRPr="0081593D">
        <w:rPr>
          <w:rFonts w:ascii="DVOT-SurekhMR" w:hAnsi="DVOT-SurekhMR" w:cs="DVOT-SurekhMR"/>
          <w:cs/>
          <w:lang w:bidi="hi-IN"/>
        </w:rPr>
        <w:t>श्री</w:t>
      </w:r>
      <w:r w:rsidRPr="0081593D">
        <w:rPr>
          <w:rFonts w:ascii="DVOT-SurekhMR" w:hAnsi="DVOT-SurekhMR" w:cs="DVOT-SurekhMR"/>
        </w:rPr>
        <w:t>/</w:t>
      </w:r>
      <w:r w:rsidRPr="0081593D">
        <w:rPr>
          <w:rFonts w:ascii="DVOT-SurekhMR" w:hAnsi="DVOT-SurekhMR" w:cs="DVOT-SurekhMR"/>
          <w:cs/>
          <w:lang w:bidi="hi-IN"/>
        </w:rPr>
        <w:t>श्रीम</w:t>
      </w:r>
      <w:r w:rsidRPr="0081593D">
        <w:rPr>
          <w:rFonts w:ascii="DVOT-SurekhMR" w:hAnsi="DVOT-SurekhMR" w:cs="DVOT-SurekhMR"/>
        </w:rPr>
        <w:t>. ––––––––––––––––––––––</w:t>
      </w:r>
    </w:p>
    <w:p w:rsidR="00DE17FD" w:rsidRPr="0081593D" w:rsidRDefault="0081593D">
      <w:pPr>
        <w:jc w:val="both"/>
        <w:rPr>
          <w:rFonts w:ascii="DVOT-SurekhMR" w:hAnsi="DVOT-SurekhMR" w:cs="DVOT-SurekhMR"/>
          <w:b/>
        </w:rPr>
      </w:pPr>
      <w:r w:rsidRPr="0081593D">
        <w:rPr>
          <w:rFonts w:ascii="DVOT-SurekhMR" w:hAnsi="DVOT-SurekhMR" w:cs="DVOT-SurekhMR"/>
        </w:rPr>
        <w:t xml:space="preserve">   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लिपिक</w:t>
      </w:r>
      <w:r w:rsidRPr="0081593D">
        <w:rPr>
          <w:rFonts w:ascii="DVOT-SurekhMR" w:hAnsi="DVOT-SurekhMR" w:cs="DVOT-SurekhMR"/>
          <w:b/>
        </w:rPr>
        <w:t xml:space="preserve">, </w:t>
      </w:r>
      <w:r w:rsidRPr="0081593D">
        <w:rPr>
          <w:rFonts w:ascii="DVOT-SurekhMR" w:hAnsi="DVOT-SurekhMR" w:cs="DVOT-SurekhMR"/>
          <w:b/>
          <w:bCs/>
          <w:cs/>
          <w:lang w:bidi="hi-IN"/>
        </w:rPr>
        <w:t>पाणी पुरवठा विभाग</w:t>
      </w:r>
      <w:r w:rsidRPr="0081593D">
        <w:rPr>
          <w:rFonts w:ascii="DVOT-SurekhMR" w:hAnsi="DVOT-SurekhMR" w:cs="DVOT-SurekhMR"/>
          <w:b/>
        </w:rPr>
        <w:t xml:space="preserve"> </w:t>
      </w:r>
    </w:p>
    <w:p w:rsidR="00DE17FD" w:rsidRPr="0081593D" w:rsidRDefault="0081593D">
      <w:pPr>
        <w:jc w:val="both"/>
        <w:rPr>
          <w:rFonts w:ascii="DVOT-SurekhMR" w:hAnsi="DVOT-SurekhMR" w:cs="DVOT-SurekhMR"/>
        </w:rPr>
      </w:pPr>
      <w:r w:rsidRPr="0081593D">
        <w:rPr>
          <w:rFonts w:ascii="DVOT-SurekhMR" w:hAnsi="DVOT-SurekhMR" w:cs="DVOT-SurekhMR"/>
          <w:cs/>
          <w:lang w:bidi="hi-IN"/>
        </w:rPr>
        <w:t xml:space="preserve">   मागणी रजिस्टरला नोंद घेण्यात यावी</w:t>
      </w:r>
      <w:r w:rsidRPr="0081593D">
        <w:rPr>
          <w:rFonts w:ascii="DVOT-SurekhMR" w:hAnsi="DVOT-SurekhMR" w:cs="DVOT-SurekhMR"/>
        </w:rPr>
        <w:t>.</w:t>
      </w:r>
    </w:p>
    <w:p w:rsidR="00DE17FD" w:rsidRDefault="00DE17FD">
      <w:pPr>
        <w:jc w:val="both"/>
        <w:rPr>
          <w:rFonts w:ascii="Mangal" w:hAnsi="Mangal" w:cs="Mangal"/>
        </w:rPr>
      </w:pPr>
    </w:p>
    <w:p w:rsidR="00DE17FD" w:rsidRDefault="00DE17FD">
      <w:pPr>
        <w:jc w:val="both"/>
        <w:rPr>
          <w:rFonts w:ascii="Mangal" w:hAnsi="Mangal" w:cs="Mangal"/>
        </w:rPr>
      </w:pPr>
      <w:bookmarkStart w:id="0" w:name="_GoBack"/>
      <w:bookmarkEnd w:id="0"/>
    </w:p>
    <w:sectPr w:rsidR="00DE17FD">
      <w:pgSz w:w="11907" w:h="16839" w:code="9"/>
      <w:pgMar w:top="288" w:right="1267" w:bottom="720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FD" w:rsidRDefault="0081593D">
      <w:r>
        <w:separator/>
      </w:r>
    </w:p>
  </w:endnote>
  <w:endnote w:type="continuationSeparator" w:id="0">
    <w:p w:rsidR="00DE17FD" w:rsidRDefault="0081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V-TTDhruv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FD" w:rsidRDefault="0081593D">
      <w:r>
        <w:separator/>
      </w:r>
    </w:p>
  </w:footnote>
  <w:footnote w:type="continuationSeparator" w:id="0">
    <w:p w:rsidR="00DE17FD" w:rsidRDefault="0081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FD"/>
    <w:rsid w:val="000023B4"/>
    <w:rsid w:val="002C3744"/>
    <w:rsid w:val="00466057"/>
    <w:rsid w:val="006B3C34"/>
    <w:rsid w:val="0081593D"/>
    <w:rsid w:val="009A6CEF"/>
    <w:rsid w:val="009E2377"/>
    <w:rsid w:val="00C164E6"/>
    <w:rsid w:val="00C21FDF"/>
    <w:rsid w:val="00DE17FD"/>
    <w:rsid w:val="00F0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4D0C8-5309-4C2E-B014-EACEF23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V-TTDhruv" w:eastAsiaTheme="minorHAnsi" w:hAnsi="DV-TTDhruv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DV-TTDhruv" w:hAnsi="DV-TTDhruv"/>
      <w:b/>
      <w:bCs/>
      <w:sz w:val="56"/>
    </w:rPr>
  </w:style>
  <w:style w:type="character" w:customStyle="1" w:styleId="TitleChar">
    <w:name w:val="Title Char"/>
    <w:basedOn w:val="DefaultParagraphFont"/>
    <w:link w:val="Title"/>
    <w:rPr>
      <w:rFonts w:eastAsia="Times New Roman" w:cs="Times New Roman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s://d3pc1xvrcw35tl.cloudfront.net/images/1200x900/sing-1_202307105639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Dell</cp:lastModifiedBy>
  <cp:revision>16</cp:revision>
  <cp:lastPrinted>2025-01-15T09:28:00Z</cp:lastPrinted>
  <dcterms:created xsi:type="dcterms:W3CDTF">2025-01-13T09:59:00Z</dcterms:created>
  <dcterms:modified xsi:type="dcterms:W3CDTF">2025-01-15T09:29:00Z</dcterms:modified>
</cp:coreProperties>
</file>